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第四届进博会证件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申请流程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及相关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问题解决方法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展会时间：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11月5－10日</w:t>
      </w:r>
    </w:p>
    <w:p>
      <w:pPr>
        <w:jc w:val="both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展会地点：上海虹桥国家会展中心（青浦区菘泽大道333号）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报名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网址：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instrText xml:space="preserve"> HYPERLINK "https://www.ciie.org" </w:instrTex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https://www.ciie.org</w:t>
      </w:r>
      <w:r>
        <w:rPr>
          <w:rStyle w:val="8"/>
          <w:rFonts w:hint="eastAsia" w:ascii="仿宋" w:hAnsi="仿宋" w:eastAsia="仿宋" w:cs="仿宋"/>
          <w:b w:val="0"/>
          <w:bCs/>
          <w:color w:val="auto"/>
          <w:sz w:val="28"/>
          <w:szCs w:val="28"/>
        </w:rPr>
        <w:fldChar w:fldCharType="end"/>
      </w:r>
      <w:r>
        <w:rPr>
          <w:rStyle w:val="8"/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</w:rPr>
        <w:t>建议使用火狐浏览器。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特别提示：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报名截止9月30日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从今年开始，证件费用由各单位承担，2020年（第三届）办理的证件要保存完好才可以激活复用，但要收取一定费用，半程费用80元，全程费用160元；其它旧证件不能复用，收费标准跟新证件相同，半程费用100元，全程费用200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证件将以快递方式寄出，请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一定要填写您自己的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收件地址；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必需填写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eastAsia="zh-CN"/>
        </w:rPr>
        <w:t>推荐码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Q2021593，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“交易团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/分团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一定都要选择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eastAsia="zh-CN"/>
        </w:rPr>
        <w:t>厦门交易团，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不能选择福建交易团，若选错，请及时联系；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证件相关信息在点“提交</w:t>
      </w:r>
      <w:r>
        <w:rPr>
          <w:rFonts w:hint="default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以后便不能再修改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，经大会复审未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通过将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无法重新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申请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，请认真填写相关信息；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信息点“保存”的要在报名截止时间前点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“提交人员信息”，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否则信息无法进入审核通道，证件无法审核制作。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审核过程，工作人员将会申请加联系人微信并拉进第四届群，请予以通过，以便之后接收相关通知。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工作人员电话：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5169022  5169021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具体操作流程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一、</w:t>
      </w:r>
      <w:r>
        <w:rPr>
          <w:rFonts w:hint="eastAsia" w:ascii="宋体" w:hAnsi="宋体" w:eastAsia="宋体" w:cs="宋体"/>
          <w:b/>
          <w:sz w:val="36"/>
          <w:szCs w:val="36"/>
        </w:rPr>
        <w:t>新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用户</w:t>
      </w:r>
      <w:r>
        <w:rPr>
          <w:rFonts w:hint="eastAsia" w:ascii="宋体" w:hAnsi="宋体" w:eastAsia="宋体" w:cs="宋体"/>
          <w:b/>
          <w:sz w:val="36"/>
          <w:szCs w:val="36"/>
        </w:rPr>
        <w:t>操作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流程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有*号项都必需填写）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登录系统以后选择“</w:t>
      </w:r>
      <w:r>
        <w:rPr>
          <w:rFonts w:hint="eastAsia" w:ascii="仿宋" w:hAnsi="仿宋" w:eastAsia="仿宋" w:cs="仿宋"/>
          <w:sz w:val="28"/>
          <w:szCs w:val="28"/>
        </w:rPr>
        <w:t>企业商业展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参观预登记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单位观众分类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本人已阅读并同意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"https://www.ciie.org/ciie/f/visitor/pre-book"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隐私条款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新用户注册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输入单位统一信用代码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eastAsia="zh-CN"/>
        </w:rPr>
        <w:t>（即以后的登录账号）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如实填写相关信息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拉到页面最下面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保存，进入下一步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填写</w:t>
      </w:r>
      <w:r>
        <w:rPr>
          <w:rFonts w:hint="eastAsia" w:ascii="仿宋" w:hAnsi="仿宋" w:eastAsia="仿宋" w:cs="仿宋"/>
          <w:sz w:val="28"/>
          <w:szCs w:val="28"/>
        </w:rPr>
        <w:t>采购意向等信息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保存，继续填写人员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填写人员证件资料(按页面提示要求填写)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选择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证件领取方式（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一定要填写您自己的收件地址，不要选择交易团代领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保存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拉到最下方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预登记信息预览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确认提交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提交成功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，页</w:t>
      </w:r>
      <w:r>
        <w:rPr>
          <w:rFonts w:hint="eastAsia" w:ascii="仿宋" w:hAnsi="仿宋" w:eastAsia="仿宋" w:cs="仿宋"/>
          <w:sz w:val="28"/>
          <w:szCs w:val="28"/>
        </w:rPr>
        <w:t>面上方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</w:t>
      </w:r>
      <w:r>
        <w:rPr>
          <w:rFonts w:hint="eastAsia" w:ascii="仿宋" w:hAnsi="仿宋" w:eastAsia="仿宋" w:cs="仿宋"/>
          <w:sz w:val="28"/>
          <w:szCs w:val="28"/>
        </w:rPr>
        <w:t>显示“提交成功”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厦门初</w:t>
      </w:r>
      <w:r>
        <w:rPr>
          <w:rFonts w:hint="eastAsia" w:ascii="仿宋" w:hAnsi="仿宋" w:eastAsia="仿宋" w:cs="仿宋"/>
          <w:sz w:val="28"/>
          <w:szCs w:val="28"/>
        </w:rPr>
        <w:t>审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大会复审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审通过以后人员状态将变为“待支付”，操作人员将收到短信和邮件通知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点“提交办证（付费）”进行支付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申请开发票（付款、开票详见后面问题解决方法）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审核有问题将通过发邮件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短信提示修改，请及时修改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（详见后面问题解决方法）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重新登录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eastAsia="zh-CN"/>
        </w:rPr>
        <w:t>系统请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选择“观众登录”，不要再选择“参观预登记”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，登录后将可以看到证件的审核进度。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二、</w:t>
      </w:r>
      <w:r>
        <w:rPr>
          <w:rFonts w:hint="eastAsia" w:ascii="宋体" w:hAnsi="宋体" w:eastAsia="宋体" w:cs="宋体"/>
          <w:b/>
          <w:sz w:val="36"/>
          <w:szCs w:val="36"/>
        </w:rPr>
        <w:t>老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用户</w:t>
      </w:r>
      <w:r>
        <w:rPr>
          <w:rFonts w:hint="eastAsia" w:ascii="宋体" w:hAnsi="宋体" w:eastAsia="宋体" w:cs="宋体"/>
          <w:b/>
          <w:sz w:val="36"/>
          <w:szCs w:val="36"/>
        </w:rPr>
        <w:t>操作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（一）第三届（2020年办理）证件激活复用操作方法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在确认第三届证件存在并保存完好以后才可选择“证件复用”，若经确认证件找不到或已破损，登录后请选择“重新申办”，具体操作方法如下：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首页</w:t>
      </w:r>
      <w:r>
        <w:rPr>
          <w:rFonts w:hint="eastAsia" w:ascii="仿宋" w:hAnsi="仿宋" w:eastAsia="仿宋" w:cs="仿宋"/>
          <w:sz w:val="28"/>
          <w:szCs w:val="28"/>
        </w:rPr>
        <w:t xml:space="preserve"> “企业商业展”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参观预登记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单位观众分类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本人已阅读并同意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instrText xml:space="preserve"> HYPERLINK "https://www.ciie.org/ciie/f/visitor/pre-book"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t>隐私条款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vertAlign w:val="baseline"/>
        </w:rPr>
        <w:fldChar w:fldCharType="end"/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我是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往</w:t>
      </w:r>
      <w:r>
        <w:rPr>
          <w:rFonts w:hint="eastAsia" w:ascii="仿宋" w:hAnsi="仿宋" w:eastAsia="仿宋" w:cs="仿宋"/>
          <w:sz w:val="28"/>
          <w:szCs w:val="28"/>
        </w:rPr>
        <w:t>届进博会观众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往届专业观众账号（本单位的统一信用代码）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进行验证（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如果切换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验证方式，而本届操作人与去年不同的，请先联系之前的操作人员，请对方在收到验证码后要告知，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并重新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设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置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新密码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激活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写推荐码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Q2021593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单位信息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联系人信息有变更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的可</w:t>
      </w:r>
      <w:r>
        <w:rPr>
          <w:rFonts w:hint="eastAsia" w:ascii="仿宋" w:hAnsi="仿宋" w:eastAsia="仿宋" w:cs="仿宋"/>
          <w:sz w:val="28"/>
          <w:szCs w:val="28"/>
        </w:rPr>
        <w:t>在这一步完成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保存，进入下一步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填写采购意向等信息（如有）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保存，继续填写人员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如果证件收件地址有变化，请选择“管理证件快递常用地址”进行修改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点“往届专业观众人员”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“往届”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选择第三届可以找出已经办理过证件的人员名单，选中对应人员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点右边的“证件复用”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关闭名单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点右边的“编辑”，需要修改个人信息请在这里完成，不需要修改信息的，确认信息完善无误以后点下方的“提交”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名单中人员状态将显示“已提交”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选中要提交的人员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勾选同意条款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点下方的“预登记信息预览”，核对检查信息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点下方“确认提交”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页面上方会提示“提交成功”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厦门初</w:t>
      </w:r>
      <w:r>
        <w:rPr>
          <w:rFonts w:hint="eastAsia" w:ascii="仿宋" w:hAnsi="仿宋" w:eastAsia="仿宋" w:cs="仿宋"/>
          <w:sz w:val="28"/>
          <w:szCs w:val="28"/>
        </w:rPr>
        <w:t>审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大会复审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审通过以后人员状态将变为“待支付”，操作人员将收到短信和邮件通知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在人员证件申办栏中选择需要办证的人员，点“提交办证（付费）”进行付款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申请开发票（方法详见后面问题解决方法）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审核有问题将通过发邮件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短信提示修改，请及时修改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（方法详见后面问题解决方法）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eastAsia="zh-CN"/>
        </w:rPr>
        <w:t>从第二次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</w:rPr>
        <w:t>登录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eastAsia="zh-CN"/>
        </w:rPr>
        <w:t>开始，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  <w:t>请</w:t>
      </w:r>
      <w:r>
        <w:rPr>
          <w:rFonts w:hint="eastAsia" w:ascii="仿宋" w:hAnsi="仿宋" w:eastAsia="仿宋" w:cs="仿宋"/>
          <w:b w:val="0"/>
          <w:bCs/>
          <w:color w:val="FF0000"/>
          <w:sz w:val="28"/>
          <w:szCs w:val="28"/>
        </w:rPr>
        <w:t>选择“观众登录”，不要再选择“参观预登记”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，登录后将可以看到证件的审核进度。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修改入场日期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申请复用的同时不能修改入场日期，若要修改日期需直接选择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“重新办理”。若已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提交复用，可在工作人员未审核之前选中对应人员，再点名单上方的“修改入场日期”，进入重新申请流程，费用按全额收，操作流程同“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用户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操作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流程”，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系统将制作新的证件，原证件作废。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其它旧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证件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第一、二届办理的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证件不能复用，只能先按上面方法登录后，在“往届”选择对应届数，名单出来以后，点右边的“重新办理”，接下去按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用户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操作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流程进行操作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三、信息</w:t>
      </w:r>
      <w:r>
        <w:rPr>
          <w:rFonts w:hint="eastAsia" w:ascii="宋体" w:hAnsi="宋体" w:eastAsia="宋体" w:cs="宋体"/>
          <w:b/>
          <w:sz w:val="36"/>
          <w:szCs w:val="36"/>
        </w:rPr>
        <w:t>填写要求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（一）注册信息填写</w:t>
      </w:r>
      <w:r>
        <w:rPr>
          <w:rFonts w:hint="eastAsia" w:ascii="宋体" w:hAnsi="宋体" w:eastAsia="宋体" w:cs="宋体"/>
          <w:b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“统一社会信用代码”就是您单位的用户名，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一定要填写正确，审核时发现有误将给予删除全部信息，重新注册；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联系人</w:t>
      </w:r>
      <w:r>
        <w:rPr>
          <w:rFonts w:hint="eastAsia" w:ascii="仿宋" w:hAnsi="仿宋" w:eastAsia="仿宋" w:cs="仿宋"/>
          <w:sz w:val="28"/>
          <w:szCs w:val="28"/>
        </w:rPr>
        <w:t>手机号就是以后的联系号码，联系人和联系号码要准确一致；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营业执照上面的“营业期限”要在有效期内，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营业执照要彩色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扫描件或是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黑白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复印件加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盖红章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（二）人员信息填写</w:t>
      </w:r>
      <w:r>
        <w:rPr>
          <w:rFonts w:hint="eastAsia" w:ascii="宋体" w:hAnsi="宋体" w:eastAsia="宋体" w:cs="宋体"/>
          <w:b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户籍地址、居住地址都要详细到门牌号；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姓名一定要与身份证上面的一致，中文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姓名</w:t>
      </w:r>
      <w:r>
        <w:rPr>
          <w:rFonts w:hint="eastAsia" w:ascii="仿宋" w:hAnsi="仿宋" w:eastAsia="仿宋" w:cs="仿宋"/>
          <w:sz w:val="28"/>
          <w:szCs w:val="28"/>
        </w:rPr>
        <w:t>每个字之间不要有空格，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姓名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拼音要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全拼大写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（如：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WANG  XIAOMING)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姓与名之间</w:t>
      </w:r>
      <w:r>
        <w:rPr>
          <w:rFonts w:hint="eastAsia" w:ascii="仿宋" w:hAnsi="仿宋" w:eastAsia="仿宋" w:cs="仿宋"/>
          <w:sz w:val="28"/>
          <w:szCs w:val="28"/>
        </w:rPr>
        <w:t>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，名之间不要空格</w:t>
      </w:r>
      <w:r>
        <w:rPr>
          <w:rFonts w:hint="eastAsia" w:ascii="仿宋" w:hAnsi="仿宋" w:eastAsia="仿宋" w:cs="仿宋"/>
          <w:sz w:val="28"/>
          <w:szCs w:val="28"/>
        </w:rPr>
        <w:t>；个人信息填写不规范或不真实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漏填、错填、少填、多填等情况，将直接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影响审核结果，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所以，</w:t>
      </w:r>
      <w:r>
        <w:rPr>
          <w:rFonts w:hint="eastAsia" w:ascii="仿宋" w:hAnsi="仿宋" w:eastAsia="仿宋" w:cs="仿宋"/>
          <w:sz w:val="28"/>
          <w:szCs w:val="28"/>
        </w:rPr>
        <w:t>信息填写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完</w:t>
      </w:r>
      <w:r>
        <w:rPr>
          <w:rFonts w:hint="eastAsia" w:ascii="仿宋" w:hAnsi="仿宋" w:eastAsia="仿宋" w:cs="仿宋"/>
          <w:sz w:val="28"/>
          <w:szCs w:val="28"/>
        </w:rPr>
        <w:t>请先认真核对后再确认提交，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以免影响参观采购。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3、上传的照片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要求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蓝底或白底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必需是</w:t>
      </w:r>
      <w:r>
        <w:rPr>
          <w:rFonts w:hint="eastAsia" w:ascii="仿宋" w:hAnsi="仿宋" w:eastAsia="仿宋" w:cs="仿宋"/>
          <w:sz w:val="28"/>
          <w:szCs w:val="28"/>
        </w:rPr>
        <w:t>近6个月内的2寸证件照，像素不小于480*640， dpi不小于80，宽高比例3：4， JPG格式，清晰度、辨识度高，无明显的拉伸变形，只能化淡妆，面部占整个照片的15－40%。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照片上传之前先直接点开照片，点右键，选择最下方的“属性”，再点 “详细信息”，可以看到照片的像素、尺寸、dpi值，如果不符合要求，建议用PS软件修一下照片，调整一下相应的值，这样提交的成功率就很高。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相关问题解决方法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付款方式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扫码支付：支持支付宝、微信、银联扫码支付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B2B网上支付：公对公网银转账，覆盖国内大部分银行，汇款后无须上传凭证，自动确认及时更新订单付款状态（适用于已开通B2B网上支付业务的单位）。该方法网上支付或单位转账支付开发票时，单位信息将自动带出，与付款单位一致，不可调换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转账支付：转账到页面指定账户，完成后须在线填写提交汇款信息及上传汇款凭证后，待账务审核后确认。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723" w:firstLineChars="200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开票方式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firstLineChars="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申请方法：登录以后点页面在边“人员证件订单”填写相关开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票信息，点“确认开票”，提交后可点“查看发票”查看电子发票，点“查看物流”则可以查看纸质发票快递信息。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发票类型：增值税普通发票（电子发票，自行打印）、增值税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专用发票（纸质发票，邮寄）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723" w:firstLineChars="200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退款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firstLine="280" w:firstLineChars="1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人员证件审核不通过或被注销的才可以申请退款，已开票的要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先完成退票再申请退款。登录系统后选中审核未通过或被注销的人员旁边“申请退款”，提交申请以后状态为“退款中”，退款成功则状态为“已退款”。电子发票退票后，系统将开具红冲发票，请注意查收邮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四、</w:t>
      </w:r>
      <w:r>
        <w:rPr>
          <w:rFonts w:hint="eastAsia" w:ascii="宋体" w:hAnsi="宋体" w:eastAsia="宋体" w:cs="宋体"/>
          <w:b/>
          <w:sz w:val="36"/>
          <w:szCs w:val="36"/>
        </w:rPr>
        <w:t>修改操作方法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79" w:leftChars="133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1、企业信息修改：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企业信息填写有误的，经初审退回修改，可直接登录进行修改，初审通过以后则不能再修改。具体修改方法：</w:t>
      </w:r>
      <w:r>
        <w:rPr>
          <w:rFonts w:hint="eastAsia" w:ascii="仿宋" w:hAnsi="仿宋" w:eastAsia="仿宋" w:cs="仿宋"/>
          <w:sz w:val="28"/>
          <w:szCs w:val="28"/>
        </w:rPr>
        <w:t>登录以后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能</w:t>
      </w:r>
      <w:r>
        <w:rPr>
          <w:rFonts w:hint="eastAsia" w:ascii="仿宋" w:hAnsi="仿宋" w:eastAsia="仿宋" w:cs="仿宋"/>
          <w:sz w:val="28"/>
          <w:szCs w:val="28"/>
        </w:rPr>
        <w:t>看到“交易团（分团）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审核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旁边显示“退回修改”，同时下面会显示存在问题，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点击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“退回修改”，按审核意见进行修改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拉到页面最下方，点“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保存，继续填写人员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勾选同意条款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点“预登记信息预览”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再次检查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确认无误后</w:t>
      </w:r>
      <w:r>
        <w:rPr>
          <w:rFonts w:hint="eastAsia" w:ascii="仿宋" w:hAnsi="仿宋" w:eastAsia="仿宋" w:cs="仿宋"/>
          <w:sz w:val="28"/>
          <w:szCs w:val="28"/>
        </w:rPr>
        <w:t>拉到页面最下方，点“确认提交”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提交成功以后，页面最上方左边会显示“提交成功”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，修改完成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79" w:leftChars="133"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2、人员信息修改：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人员信息填写有误的可在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初审通过前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进行删除并重新提交，初审通过后，则要等大会复审时退回修改才可以进行修改，这需要等比较长的时间，所以填写一定要细心。</w:t>
      </w:r>
      <w:r>
        <w:rPr>
          <w:rFonts w:hint="eastAsia" w:ascii="仿宋" w:hAnsi="仿宋" w:eastAsia="仿宋" w:cs="仿宋"/>
          <w:sz w:val="28"/>
          <w:szCs w:val="28"/>
        </w:rPr>
        <w:t>具体修改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方法：</w:t>
      </w:r>
      <w:r>
        <w:rPr>
          <w:rFonts w:hint="eastAsia" w:ascii="仿宋" w:hAnsi="仿宋" w:eastAsia="仿宋" w:cs="仿宋"/>
          <w:sz w:val="28"/>
          <w:szCs w:val="28"/>
        </w:rPr>
        <w:t>登录以后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能</w:t>
      </w:r>
      <w:r>
        <w:rPr>
          <w:rFonts w:hint="eastAsia" w:ascii="仿宋" w:hAnsi="仿宋" w:eastAsia="仿宋" w:cs="仿宋"/>
          <w:sz w:val="28"/>
          <w:szCs w:val="28"/>
        </w:rPr>
        <w:t>看到“交易团（分团）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审核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旁边显示“退回修改”，同时下面会显示存在问题，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点击页面左上方的“参观预登记”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拉到页面最下方，点</w:t>
      </w:r>
      <w:r>
        <w:rPr>
          <w:rFonts w:hint="eastAsia" w:ascii="仿宋" w:hAnsi="仿宋" w:eastAsia="仿宋" w:cs="仿宋"/>
          <w:sz w:val="28"/>
          <w:szCs w:val="28"/>
        </w:rPr>
        <w:t>人员名单最右边的“编辑”，按审核意见进行修改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拉到页面最下方，点“确认提交”，提交成功以后，页面最上方左边会显示“提交成功”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修改才算成功。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五、</w:t>
      </w:r>
      <w:r>
        <w:rPr>
          <w:rFonts w:hint="eastAsia" w:ascii="宋体" w:hAnsi="宋体" w:eastAsia="宋体" w:cs="宋体"/>
          <w:b/>
          <w:sz w:val="36"/>
          <w:szCs w:val="36"/>
        </w:rPr>
        <w:t>分步操作方法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注册以后，没有马上提交人员信息或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</w:t>
      </w:r>
      <w:r>
        <w:rPr>
          <w:rFonts w:hint="eastAsia" w:ascii="仿宋" w:hAnsi="仿宋" w:eastAsia="仿宋" w:cs="仿宋"/>
          <w:sz w:val="28"/>
          <w:szCs w:val="28"/>
        </w:rPr>
        <w:t>信息只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点“</w:t>
      </w:r>
      <w:r>
        <w:rPr>
          <w:rFonts w:hint="eastAsia" w:ascii="仿宋" w:hAnsi="仿宋" w:eastAsia="仿宋" w:cs="仿宋"/>
          <w:sz w:val="28"/>
          <w:szCs w:val="28"/>
        </w:rPr>
        <w:t>保存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的，要进一步完善并确认提交，否则审核人员无法进行审核，证件不能制作。具体操作方法如下：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点页面左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边</w:t>
      </w:r>
      <w:r>
        <w:rPr>
          <w:rFonts w:hint="eastAsia" w:ascii="仿宋" w:hAnsi="仿宋" w:eastAsia="仿宋" w:cs="仿宋"/>
          <w:sz w:val="28"/>
          <w:szCs w:val="28"/>
        </w:rPr>
        <w:t>的“参观预登记”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 xml:space="preserve"> 拉到页面最下方，点“保存，进入下一步”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拉到页面最下方，点“保存，继续填写人员”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拉到页面最下方，勾选人员，点下方的“预登记信息预览”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→</w:t>
      </w:r>
      <w:r>
        <w:rPr>
          <w:rFonts w:hint="eastAsia" w:ascii="仿宋" w:hAnsi="仿宋" w:eastAsia="仿宋" w:cs="仿宋"/>
          <w:sz w:val="28"/>
          <w:szCs w:val="28"/>
        </w:rPr>
        <w:t>点最下方的“确认提交”，提交成功以后，页面最上方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左边会</w:t>
      </w:r>
      <w:r>
        <w:rPr>
          <w:rFonts w:hint="eastAsia" w:ascii="仿宋" w:hAnsi="仿宋" w:eastAsia="仿宋" w:cs="仿宋"/>
          <w:sz w:val="28"/>
          <w:szCs w:val="28"/>
        </w:rPr>
        <w:t>显示“提交成功”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到此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操作</w:t>
      </w:r>
      <w:r>
        <w:rPr>
          <w:rFonts w:hint="eastAsia" w:ascii="仿宋" w:hAnsi="仿宋" w:eastAsia="仿宋" w:cs="仿宋"/>
          <w:sz w:val="28"/>
          <w:szCs w:val="28"/>
        </w:rPr>
        <w:t>才算成功。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六、新增报名</w:t>
      </w:r>
      <w:r>
        <w:rPr>
          <w:rFonts w:hint="eastAsia" w:ascii="宋体" w:hAnsi="宋体" w:eastAsia="宋体" w:cs="宋体"/>
          <w:b/>
          <w:sz w:val="36"/>
          <w:szCs w:val="36"/>
        </w:rPr>
        <w:t>人员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人员资料可以分批提交，要增加人员，登录以后请选择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页面中间蓝色框中的“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+新增人员”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然后选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择对应的人员类别进行添加并保存即可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七、</w:t>
      </w:r>
      <w:r>
        <w:rPr>
          <w:rFonts w:hint="eastAsia" w:ascii="宋体" w:hAnsi="宋体" w:eastAsia="宋体" w:cs="宋体"/>
          <w:b/>
          <w:sz w:val="36"/>
          <w:szCs w:val="36"/>
        </w:rPr>
        <w:t>人员信息删除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点“保存”的人员信息才可以删除</w:t>
      </w:r>
      <w:r>
        <w:rPr>
          <w:rFonts w:hint="eastAsia" w:ascii="仿宋" w:hAnsi="仿宋" w:eastAsia="仿宋" w:cs="仿宋"/>
          <w:sz w:val="28"/>
          <w:szCs w:val="28"/>
        </w:rPr>
        <w:t>，要把人员信息删除，请登录以后选中要删除的人员，然后拉到页面下方，点“删除”即可。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八、</w:t>
      </w:r>
      <w:r>
        <w:rPr>
          <w:rFonts w:hint="eastAsia" w:ascii="宋体" w:hAnsi="宋体" w:eastAsia="宋体" w:cs="宋体"/>
          <w:b/>
          <w:sz w:val="36"/>
          <w:szCs w:val="36"/>
        </w:rPr>
        <w:t>忘记密码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用户名一般是社会统一信用代码，如果密码忘记了，可以点击登录页面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右</w:t>
      </w:r>
      <w:r>
        <w:rPr>
          <w:rFonts w:hint="eastAsia" w:ascii="仿宋" w:hAnsi="仿宋" w:eastAsia="仿宋" w:cs="仿宋"/>
          <w:sz w:val="28"/>
          <w:szCs w:val="28"/>
        </w:rPr>
        <w:t>下方的“点击找回”。正常的修改密码则在登录以后点左边的“账户管理”进行操作。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九、</w:t>
      </w:r>
      <w:r>
        <w:rPr>
          <w:rFonts w:hint="eastAsia" w:ascii="宋体" w:hAnsi="宋体" w:eastAsia="宋体" w:cs="宋体"/>
          <w:b/>
          <w:sz w:val="36"/>
          <w:szCs w:val="36"/>
        </w:rPr>
        <w:t>证件领取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人员信息通过厦门交易团初审后要再由大会复审，复审通过以后大会会将证件发给大家。</w:t>
      </w:r>
      <w:r>
        <w:rPr>
          <w:rFonts w:hint="eastAsia" w:ascii="仿宋" w:hAnsi="仿宋" w:eastAsia="仿宋" w:cs="仿宋"/>
          <w:sz w:val="28"/>
          <w:szCs w:val="28"/>
        </w:rPr>
        <w:t>为了方便大家，证件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仿宋"/>
          <w:sz w:val="28"/>
          <w:szCs w:val="28"/>
        </w:rPr>
        <w:t>采用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快递邮寄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方式直接寄达您手中，交易团不再统一代领。因此，请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证件“领取方式”时，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一定要填写您自己的收件地址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确保六个月内有效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中国大陆地区地址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收件人信息请一定填写正确，丢失将无法补办。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2EFC3A"/>
    <w:multiLevelType w:val="singleLevel"/>
    <w:tmpl w:val="D12EFC3A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1">
    <w:nsid w:val="E877DF29"/>
    <w:multiLevelType w:val="singleLevel"/>
    <w:tmpl w:val="E877DF29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  <w:color w:val="auto"/>
      </w:rPr>
    </w:lvl>
  </w:abstractNum>
  <w:abstractNum w:abstractNumId="2">
    <w:nsid w:val="E8A9C3E3"/>
    <w:multiLevelType w:val="singleLevel"/>
    <w:tmpl w:val="E8A9C3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EC8B053"/>
    <w:multiLevelType w:val="singleLevel"/>
    <w:tmpl w:val="0EC8B05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5621E6E"/>
    <w:multiLevelType w:val="singleLevel"/>
    <w:tmpl w:val="55621E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08"/>
    <w:rsid w:val="00023D68"/>
    <w:rsid w:val="000379E2"/>
    <w:rsid w:val="00050C27"/>
    <w:rsid w:val="00053964"/>
    <w:rsid w:val="00086714"/>
    <w:rsid w:val="000B18E6"/>
    <w:rsid w:val="000C4672"/>
    <w:rsid w:val="000F6D32"/>
    <w:rsid w:val="00105EAD"/>
    <w:rsid w:val="00106D13"/>
    <w:rsid w:val="00150FFC"/>
    <w:rsid w:val="00165306"/>
    <w:rsid w:val="001D6F04"/>
    <w:rsid w:val="001E73A8"/>
    <w:rsid w:val="001F1070"/>
    <w:rsid w:val="001F746B"/>
    <w:rsid w:val="002108DE"/>
    <w:rsid w:val="002137A7"/>
    <w:rsid w:val="0023116A"/>
    <w:rsid w:val="00280B84"/>
    <w:rsid w:val="00281AF5"/>
    <w:rsid w:val="002D486F"/>
    <w:rsid w:val="002F7AFD"/>
    <w:rsid w:val="003109A0"/>
    <w:rsid w:val="00320C5D"/>
    <w:rsid w:val="00326754"/>
    <w:rsid w:val="003341BC"/>
    <w:rsid w:val="00334A3A"/>
    <w:rsid w:val="0035221D"/>
    <w:rsid w:val="0037323D"/>
    <w:rsid w:val="0037545C"/>
    <w:rsid w:val="0038195D"/>
    <w:rsid w:val="003D3FC5"/>
    <w:rsid w:val="003E4090"/>
    <w:rsid w:val="004042CD"/>
    <w:rsid w:val="004269D0"/>
    <w:rsid w:val="004300B7"/>
    <w:rsid w:val="00452D06"/>
    <w:rsid w:val="00456833"/>
    <w:rsid w:val="0045683E"/>
    <w:rsid w:val="00466A62"/>
    <w:rsid w:val="0047646C"/>
    <w:rsid w:val="004801AE"/>
    <w:rsid w:val="0049453F"/>
    <w:rsid w:val="0049470F"/>
    <w:rsid w:val="004B1139"/>
    <w:rsid w:val="004C6440"/>
    <w:rsid w:val="004D7307"/>
    <w:rsid w:val="0052703D"/>
    <w:rsid w:val="00531A7A"/>
    <w:rsid w:val="00531DCE"/>
    <w:rsid w:val="005644E7"/>
    <w:rsid w:val="0058348C"/>
    <w:rsid w:val="00587DFF"/>
    <w:rsid w:val="005A54B0"/>
    <w:rsid w:val="005B26C4"/>
    <w:rsid w:val="005C09E5"/>
    <w:rsid w:val="005F4980"/>
    <w:rsid w:val="00600327"/>
    <w:rsid w:val="00615420"/>
    <w:rsid w:val="0062320F"/>
    <w:rsid w:val="00631300"/>
    <w:rsid w:val="00632908"/>
    <w:rsid w:val="0065005B"/>
    <w:rsid w:val="00650EEF"/>
    <w:rsid w:val="00667F70"/>
    <w:rsid w:val="006772C0"/>
    <w:rsid w:val="006B5D70"/>
    <w:rsid w:val="006E320D"/>
    <w:rsid w:val="00714CD8"/>
    <w:rsid w:val="00726AA3"/>
    <w:rsid w:val="007406DE"/>
    <w:rsid w:val="00760111"/>
    <w:rsid w:val="007634C0"/>
    <w:rsid w:val="00773A7C"/>
    <w:rsid w:val="00784075"/>
    <w:rsid w:val="007B5CE1"/>
    <w:rsid w:val="007C1804"/>
    <w:rsid w:val="007C7641"/>
    <w:rsid w:val="007D3B71"/>
    <w:rsid w:val="007E3F01"/>
    <w:rsid w:val="007F60EE"/>
    <w:rsid w:val="00804A52"/>
    <w:rsid w:val="008276CA"/>
    <w:rsid w:val="008311A4"/>
    <w:rsid w:val="008827E2"/>
    <w:rsid w:val="00896025"/>
    <w:rsid w:val="008C608A"/>
    <w:rsid w:val="008D2067"/>
    <w:rsid w:val="008D745E"/>
    <w:rsid w:val="0091346C"/>
    <w:rsid w:val="00922C20"/>
    <w:rsid w:val="00931143"/>
    <w:rsid w:val="009539B2"/>
    <w:rsid w:val="00962410"/>
    <w:rsid w:val="00966EEB"/>
    <w:rsid w:val="00991005"/>
    <w:rsid w:val="00991106"/>
    <w:rsid w:val="009B4372"/>
    <w:rsid w:val="009B6072"/>
    <w:rsid w:val="009D1422"/>
    <w:rsid w:val="009F4620"/>
    <w:rsid w:val="009F5B5B"/>
    <w:rsid w:val="00A9713F"/>
    <w:rsid w:val="00AA51B3"/>
    <w:rsid w:val="00AC0DED"/>
    <w:rsid w:val="00AD74C9"/>
    <w:rsid w:val="00AE5CA2"/>
    <w:rsid w:val="00AE7319"/>
    <w:rsid w:val="00B040DB"/>
    <w:rsid w:val="00B263A6"/>
    <w:rsid w:val="00B6222C"/>
    <w:rsid w:val="00B80D27"/>
    <w:rsid w:val="00B82FE9"/>
    <w:rsid w:val="00B93555"/>
    <w:rsid w:val="00B93A05"/>
    <w:rsid w:val="00BB2C7D"/>
    <w:rsid w:val="00BD41EE"/>
    <w:rsid w:val="00BD6FE1"/>
    <w:rsid w:val="00BE38BB"/>
    <w:rsid w:val="00C212D0"/>
    <w:rsid w:val="00C525C6"/>
    <w:rsid w:val="00C608B7"/>
    <w:rsid w:val="00CC2802"/>
    <w:rsid w:val="00CC2A93"/>
    <w:rsid w:val="00CE3529"/>
    <w:rsid w:val="00D33ABF"/>
    <w:rsid w:val="00D42098"/>
    <w:rsid w:val="00D50291"/>
    <w:rsid w:val="00D6682B"/>
    <w:rsid w:val="00D7100D"/>
    <w:rsid w:val="00D90E37"/>
    <w:rsid w:val="00DA46E1"/>
    <w:rsid w:val="00DA5643"/>
    <w:rsid w:val="00DA752C"/>
    <w:rsid w:val="00E16908"/>
    <w:rsid w:val="00E338CA"/>
    <w:rsid w:val="00E80256"/>
    <w:rsid w:val="00E83DCA"/>
    <w:rsid w:val="00EA33F3"/>
    <w:rsid w:val="00EB68A5"/>
    <w:rsid w:val="00F24A14"/>
    <w:rsid w:val="00F5453E"/>
    <w:rsid w:val="00F65007"/>
    <w:rsid w:val="00F66055"/>
    <w:rsid w:val="00F770C6"/>
    <w:rsid w:val="00F94257"/>
    <w:rsid w:val="00FC2A11"/>
    <w:rsid w:val="022E7E70"/>
    <w:rsid w:val="03155EC2"/>
    <w:rsid w:val="038F2C54"/>
    <w:rsid w:val="03D44292"/>
    <w:rsid w:val="05A26394"/>
    <w:rsid w:val="05C5397A"/>
    <w:rsid w:val="06BB3648"/>
    <w:rsid w:val="07DB77FD"/>
    <w:rsid w:val="07ED0E6A"/>
    <w:rsid w:val="09042DD2"/>
    <w:rsid w:val="0BC90747"/>
    <w:rsid w:val="0BCE220C"/>
    <w:rsid w:val="0D520BB7"/>
    <w:rsid w:val="0EB27C5A"/>
    <w:rsid w:val="0F147162"/>
    <w:rsid w:val="0FEE7A04"/>
    <w:rsid w:val="103F53A5"/>
    <w:rsid w:val="10CA7EC9"/>
    <w:rsid w:val="12433FCB"/>
    <w:rsid w:val="14EF4E12"/>
    <w:rsid w:val="158837DC"/>
    <w:rsid w:val="17CE3B0F"/>
    <w:rsid w:val="1D0B1736"/>
    <w:rsid w:val="1E7B5215"/>
    <w:rsid w:val="1ECC1716"/>
    <w:rsid w:val="20A91348"/>
    <w:rsid w:val="2116125C"/>
    <w:rsid w:val="225D15AE"/>
    <w:rsid w:val="22CB1C23"/>
    <w:rsid w:val="22ED2FA5"/>
    <w:rsid w:val="249618F5"/>
    <w:rsid w:val="24CA24DB"/>
    <w:rsid w:val="253C1DBE"/>
    <w:rsid w:val="261A0756"/>
    <w:rsid w:val="276348F6"/>
    <w:rsid w:val="282851C9"/>
    <w:rsid w:val="28D35FC4"/>
    <w:rsid w:val="29342614"/>
    <w:rsid w:val="29DE5BD1"/>
    <w:rsid w:val="2A995297"/>
    <w:rsid w:val="2B00593D"/>
    <w:rsid w:val="2CA0764B"/>
    <w:rsid w:val="2DB06325"/>
    <w:rsid w:val="2EC54AAF"/>
    <w:rsid w:val="2EFF432F"/>
    <w:rsid w:val="2F532D97"/>
    <w:rsid w:val="318662BC"/>
    <w:rsid w:val="350B21AD"/>
    <w:rsid w:val="35C6377A"/>
    <w:rsid w:val="35D11801"/>
    <w:rsid w:val="3958539F"/>
    <w:rsid w:val="3AA34807"/>
    <w:rsid w:val="3AE00EA9"/>
    <w:rsid w:val="3CCA2C2A"/>
    <w:rsid w:val="3E126C2C"/>
    <w:rsid w:val="3EB16B4E"/>
    <w:rsid w:val="40641259"/>
    <w:rsid w:val="4152215D"/>
    <w:rsid w:val="422C30EE"/>
    <w:rsid w:val="425E0DE1"/>
    <w:rsid w:val="456053CB"/>
    <w:rsid w:val="462A07AE"/>
    <w:rsid w:val="4971278B"/>
    <w:rsid w:val="4A21239A"/>
    <w:rsid w:val="4A4C66E6"/>
    <w:rsid w:val="4B3F77D1"/>
    <w:rsid w:val="4BBB67E7"/>
    <w:rsid w:val="4BC76E0B"/>
    <w:rsid w:val="4D1D5D16"/>
    <w:rsid w:val="4E71415B"/>
    <w:rsid w:val="4FBA0FC2"/>
    <w:rsid w:val="51B301E1"/>
    <w:rsid w:val="51C14D50"/>
    <w:rsid w:val="51D37B4E"/>
    <w:rsid w:val="533127EF"/>
    <w:rsid w:val="53380800"/>
    <w:rsid w:val="54136874"/>
    <w:rsid w:val="56A64E8E"/>
    <w:rsid w:val="57CF380E"/>
    <w:rsid w:val="57D72977"/>
    <w:rsid w:val="5A071622"/>
    <w:rsid w:val="5D8662B8"/>
    <w:rsid w:val="5DFC29FE"/>
    <w:rsid w:val="5F612205"/>
    <w:rsid w:val="5FE21DA5"/>
    <w:rsid w:val="60CA53CC"/>
    <w:rsid w:val="61F97342"/>
    <w:rsid w:val="621705D7"/>
    <w:rsid w:val="629A1020"/>
    <w:rsid w:val="630470E8"/>
    <w:rsid w:val="649160C3"/>
    <w:rsid w:val="65EB33BE"/>
    <w:rsid w:val="66A64A24"/>
    <w:rsid w:val="66AE09EC"/>
    <w:rsid w:val="67156054"/>
    <w:rsid w:val="68BB4BE0"/>
    <w:rsid w:val="6A0D3353"/>
    <w:rsid w:val="6B6F0F96"/>
    <w:rsid w:val="6C115D9F"/>
    <w:rsid w:val="6D566C18"/>
    <w:rsid w:val="6F8A2C5E"/>
    <w:rsid w:val="70526F89"/>
    <w:rsid w:val="70DC3C45"/>
    <w:rsid w:val="70DC5619"/>
    <w:rsid w:val="71386CC7"/>
    <w:rsid w:val="73813873"/>
    <w:rsid w:val="747B2F0E"/>
    <w:rsid w:val="74A31148"/>
    <w:rsid w:val="76A90648"/>
    <w:rsid w:val="76F37CA8"/>
    <w:rsid w:val="77CD17AF"/>
    <w:rsid w:val="78870942"/>
    <w:rsid w:val="79AD5F1E"/>
    <w:rsid w:val="7AC703AC"/>
    <w:rsid w:val="7CF91AF5"/>
    <w:rsid w:val="7D1124E4"/>
    <w:rsid w:val="7F1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CE6906-E78C-43D8-A61F-3A113A868A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363</Words>
  <Characters>2075</Characters>
  <Lines>17</Lines>
  <Paragraphs>4</Paragraphs>
  <TotalTime>1</TotalTime>
  <ScaleCrop>false</ScaleCrop>
  <LinksUpToDate>false</LinksUpToDate>
  <CharactersWithSpaces>2434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2019-07-24T07:23:00Z</dcterms:created>
  <dc:creator>Administrator</dc:creator>
  <cp:lastModifiedBy>sun</cp:lastModifiedBy>
  <cp:lastPrinted>2021-07-19T05:23:00Z</cp:lastPrinted>
  <dcterms:modified xsi:type="dcterms:W3CDTF">2021-08-23T08:07:21Z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A6A675DB834D496A9E3D7EBFCCC6C2DA</vt:lpwstr>
  </property>
</Properties>
</file>